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E9" w:rsidRDefault="00F65F9B" w:rsidP="00EA68E9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-635</wp:posOffset>
                </wp:positionV>
                <wp:extent cx="1294765" cy="891540"/>
                <wp:effectExtent l="0" t="0" r="63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2E9" w:rsidRDefault="00F65F9B" w:rsidP="00EA68E9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1038225" cy="800100"/>
                                  <wp:effectExtent l="0" t="0" r="9525" b="0"/>
                                  <wp:docPr id="2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5pt;margin-top:-.05pt;width:101.95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" stroked="f">
                <v:textbox style="mso-fit-shape-to-text:t">
                  <w:txbxContent>
                    <w:p w:rsidR="00D212E9" w:rsidRDefault="00F65F9B" w:rsidP="00EA68E9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>
                            <wp:extent cx="1038225" cy="800100"/>
                            <wp:effectExtent l="0" t="0" r="9525" b="0"/>
                            <wp:docPr id="2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w:drawing>
          <wp:inline distT="0" distB="0" distL="0" distR="0">
            <wp:extent cx="4543425" cy="676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2E9" w:rsidRPr="00882CFC" w:rsidRDefault="00360F0B" w:rsidP="00EA68E9">
      <w:r>
        <w:pict>
          <v:rect id="_x0000_i1025" style="width:451.3pt;height:2.5pt" o:hralign="center" o:hrstd="t" o:hrnoshade="t" o:hr="t" fillcolor="#dd5900" stroked="f"/>
        </w:pict>
      </w:r>
    </w:p>
    <w:p w:rsidR="00D212E9" w:rsidRPr="0000214B" w:rsidRDefault="00D212E9" w:rsidP="00EA68E9">
      <w:pPr>
        <w:pStyle w:val="Heading1"/>
        <w:jc w:val="center"/>
        <w:rPr>
          <w:i/>
          <w:sz w:val="8"/>
          <w:szCs w:val="8"/>
        </w:rPr>
      </w:pPr>
    </w:p>
    <w:p w:rsidR="00D212E9" w:rsidRPr="000B22E9" w:rsidRDefault="00D212E9" w:rsidP="00EA68E9">
      <w:pPr>
        <w:pStyle w:val="Heading1"/>
        <w:jc w:val="center"/>
        <w:rPr>
          <w:i/>
          <w:sz w:val="32"/>
          <w:szCs w:val="32"/>
        </w:rPr>
      </w:pPr>
      <w:r w:rsidRPr="000B22E9">
        <w:rPr>
          <w:i/>
          <w:sz w:val="32"/>
          <w:szCs w:val="32"/>
        </w:rPr>
        <w:t xml:space="preserve">The 5th International Meeting on </w:t>
      </w:r>
      <w:r>
        <w:rPr>
          <w:i/>
          <w:sz w:val="32"/>
          <w:szCs w:val="32"/>
        </w:rPr>
        <w:br/>
      </w:r>
      <w:r w:rsidRPr="000B22E9">
        <w:rPr>
          <w:i/>
          <w:sz w:val="32"/>
          <w:szCs w:val="32"/>
        </w:rPr>
        <w:t>Cerebral Haemodynamic Regulation (</w:t>
      </w:r>
      <w:proofErr w:type="spellStart"/>
      <w:r w:rsidRPr="000B22E9">
        <w:rPr>
          <w:i/>
          <w:sz w:val="32"/>
          <w:szCs w:val="32"/>
        </w:rPr>
        <w:t>CARNet</w:t>
      </w:r>
      <w:proofErr w:type="spellEnd"/>
      <w:r w:rsidRPr="000B22E9">
        <w:rPr>
          <w:i/>
          <w:sz w:val="32"/>
          <w:szCs w:val="32"/>
        </w:rPr>
        <w:t>)</w:t>
      </w:r>
      <w:r w:rsidRPr="000B22E9">
        <w:rPr>
          <w:rFonts w:cs="Arial"/>
          <w:noProof/>
          <w:sz w:val="19"/>
          <w:szCs w:val="19"/>
          <w:lang w:eastAsia="en-GB"/>
        </w:rPr>
        <w:t xml:space="preserve"> </w:t>
      </w:r>
    </w:p>
    <w:p w:rsidR="00D212E9" w:rsidRPr="000B22E9" w:rsidRDefault="00D212E9" w:rsidP="00EA68E9">
      <w:pPr>
        <w:pStyle w:val="Heading1"/>
        <w:jc w:val="center"/>
        <w:rPr>
          <w:sz w:val="8"/>
          <w:szCs w:val="8"/>
        </w:rPr>
      </w:pPr>
    </w:p>
    <w:p w:rsidR="00D212E9" w:rsidRPr="000B22E9" w:rsidRDefault="00D212E9" w:rsidP="00EA68E9">
      <w:pPr>
        <w:pStyle w:val="Heading1"/>
        <w:jc w:val="center"/>
        <w:rPr>
          <w:sz w:val="26"/>
          <w:szCs w:val="26"/>
        </w:rPr>
      </w:pPr>
      <w:r w:rsidRPr="000B22E9">
        <w:rPr>
          <w:sz w:val="26"/>
          <w:szCs w:val="26"/>
        </w:rPr>
        <w:t xml:space="preserve">Monday 13th </w:t>
      </w:r>
      <w:r>
        <w:rPr>
          <w:sz w:val="26"/>
          <w:szCs w:val="26"/>
        </w:rPr>
        <w:t xml:space="preserve">&amp; Tuesday 14th </w:t>
      </w:r>
      <w:r w:rsidRPr="000B22E9">
        <w:rPr>
          <w:sz w:val="26"/>
          <w:szCs w:val="26"/>
        </w:rPr>
        <w:t xml:space="preserve">July 2015, </w:t>
      </w:r>
      <w:proofErr w:type="spellStart"/>
      <w:r w:rsidRPr="000B22E9">
        <w:rPr>
          <w:sz w:val="26"/>
          <w:szCs w:val="26"/>
        </w:rPr>
        <w:t>Chilworth</w:t>
      </w:r>
      <w:proofErr w:type="spellEnd"/>
      <w:r w:rsidRPr="000B22E9">
        <w:rPr>
          <w:sz w:val="26"/>
          <w:szCs w:val="26"/>
        </w:rPr>
        <w:t xml:space="preserve"> Manor Hotel</w:t>
      </w:r>
    </w:p>
    <w:p w:rsidR="00D212E9" w:rsidRDefault="00D212E9" w:rsidP="00EA68E9">
      <w:pPr>
        <w:rPr>
          <w:rFonts w:ascii="Arial" w:hAnsi="Arial" w:cs="Arial"/>
          <w:sz w:val="8"/>
          <w:szCs w:val="8"/>
        </w:rPr>
      </w:pPr>
    </w:p>
    <w:p w:rsidR="00D212E9" w:rsidRPr="000B22E9" w:rsidRDefault="00D212E9" w:rsidP="00EA68E9">
      <w:pPr>
        <w:rPr>
          <w:rFonts w:ascii="Arial" w:hAnsi="Arial" w:cs="Arial"/>
          <w:sz w:val="8"/>
          <w:szCs w:val="8"/>
        </w:rPr>
      </w:pPr>
    </w:p>
    <w:p w:rsidR="00D212E9" w:rsidRPr="00360F0B" w:rsidRDefault="00D212E9" w:rsidP="00EA68E9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360F0B">
        <w:rPr>
          <w:rFonts w:ascii="Arial" w:hAnsi="Arial" w:cs="Arial"/>
          <w:b/>
          <w:i/>
          <w:sz w:val="28"/>
          <w:szCs w:val="28"/>
        </w:rPr>
        <w:t>POSTERS</w:t>
      </w:r>
    </w:p>
    <w:p w:rsidR="00D212E9" w:rsidRDefault="00D212E9" w:rsidP="00EA68E9">
      <w:pPr>
        <w:rPr>
          <w:rFonts w:ascii="Arial" w:hAnsi="Arial" w:cs="Arial"/>
          <w:sz w:val="6"/>
          <w:szCs w:val="6"/>
        </w:rPr>
      </w:pPr>
    </w:p>
    <w:p w:rsidR="00D212E9" w:rsidRPr="007763F6" w:rsidRDefault="00D212E9" w:rsidP="00EA68E9">
      <w:pPr>
        <w:rPr>
          <w:rFonts w:ascii="Arial" w:hAnsi="Arial" w:cs="Arial"/>
          <w:sz w:val="6"/>
          <w:szCs w:val="6"/>
        </w:rPr>
      </w:pPr>
      <w:smartTag w:uri="urn:schemas-microsoft-com:office:smarttags" w:element="time">
        <w:smartTagPr>
          <w:attr w:name="Hour" w:val="9"/>
          <w:attr w:name="Minute" w:val="0"/>
        </w:smartTagPr>
      </w:smartTag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9497"/>
      </w:tblGrid>
      <w:tr w:rsidR="00D212E9" w:rsidRPr="00CD2590" w:rsidTr="00957382">
        <w:trPr>
          <w:cantSplit/>
          <w:trHeight w:val="247"/>
        </w:trPr>
        <w:tc>
          <w:tcPr>
            <w:tcW w:w="10065" w:type="dxa"/>
            <w:gridSpan w:val="2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snapToGrid w:val="0"/>
              </w:rPr>
              <w:t>Physiology</w:t>
            </w:r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Static and dynamic cerebral autoregulation – are we measuring the same thing?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 w:rsidRPr="00CD2590">
              <w:rPr>
                <w:rFonts w:ascii="Arial" w:hAnsi="Arial" w:cs="Arial"/>
                <w:noProof/>
                <w:snapToGrid w:val="0"/>
              </w:rPr>
              <w:t>D. L. K. de Jong</w:t>
            </w:r>
            <w:r w:rsidRPr="00CD2590">
              <w:rPr>
                <w:rFonts w:ascii="Arial" w:hAnsi="Arial" w:cs="Arial"/>
                <w:snapToGrid w:val="0"/>
              </w:rPr>
              <w:t xml:space="preserve">, </w:t>
            </w:r>
            <w:smartTag w:uri="urn:schemas-microsoft-com:office:smarttags" w:element="PlaceName">
              <w:r w:rsidRPr="00CD2590">
                <w:rPr>
                  <w:rFonts w:ascii="Arial" w:hAnsi="Arial" w:cs="Arial"/>
                  <w:noProof/>
                  <w:snapToGrid w:val="0"/>
                </w:rPr>
                <w:t>Radboud</w:t>
              </w:r>
            </w:smartTag>
            <w:r w:rsidRPr="00CD2590">
              <w:rPr>
                <w:rFonts w:ascii="Arial" w:hAnsi="Arial" w:cs="Arial"/>
                <w:noProof/>
                <w:snapToGrid w:val="0"/>
              </w:rPr>
              <w:t xml:space="preserve"> </w:t>
            </w:r>
            <w:smartTag w:uri="urn:schemas-microsoft-com:office:smarttags" w:element="PlaceType">
              <w:r w:rsidRPr="00CD2590">
                <w:rPr>
                  <w:rFonts w:ascii="Arial" w:hAnsi="Arial" w:cs="Arial"/>
                  <w:noProof/>
                  <w:snapToGrid w:val="0"/>
                </w:rPr>
                <w:t>University</w:t>
              </w:r>
            </w:smartTag>
            <w:r w:rsidRPr="00CD2590">
              <w:rPr>
                <w:rFonts w:ascii="Arial" w:hAnsi="Arial" w:cs="Arial"/>
                <w:noProof/>
                <w:snapToGrid w:val="0"/>
              </w:rPr>
              <w:t xml:space="preserve"> , </w:t>
            </w:r>
            <w:smartTag w:uri="urn:schemas-microsoft-com:office:smarttags" w:element="place">
              <w:smartTag w:uri="urn:schemas-microsoft-com:office:smarttags" w:element="City">
                <w:r w:rsidRPr="00CD2590">
                  <w:rPr>
                    <w:rFonts w:ascii="Arial" w:hAnsi="Arial" w:cs="Arial"/>
                    <w:noProof/>
                    <w:snapToGrid w:val="0"/>
                  </w:rPr>
                  <w:t>Nijmegen</w:t>
                </w:r>
              </w:smartTag>
            </w:smartTag>
            <w:r w:rsidRPr="00CD2590">
              <w:rPr>
                <w:rFonts w:ascii="Arial" w:hAnsi="Arial" w:cs="Arial"/>
                <w:noProof/>
                <w:snapToGrid w:val="0"/>
              </w:rPr>
              <w:t>, The Netherlands</w:t>
            </w:r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Multimodal measurements of blood pressure and cerebral hemodynamic responses to hypercapnia in the MRI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 w:rsidRPr="00CD2590">
              <w:rPr>
                <w:rFonts w:ascii="Arial" w:hAnsi="Arial" w:cs="Arial"/>
                <w:noProof/>
                <w:snapToGrid w:val="0"/>
              </w:rPr>
              <w:t>T. Myllylä</w:t>
            </w:r>
            <w:r w:rsidRPr="00CD2590">
              <w:rPr>
                <w:rFonts w:ascii="Arial" w:hAnsi="Arial" w:cs="Arial"/>
                <w:snapToGrid w:val="0"/>
              </w:rPr>
              <w:t xml:space="preserve">, </w:t>
            </w:r>
            <w:smartTag w:uri="urn:schemas-microsoft-com:office:smarttags" w:element="PlaceType">
              <w:r w:rsidRPr="00CD2590">
                <w:rPr>
                  <w:rFonts w:ascii="Arial" w:hAnsi="Arial" w:cs="Arial"/>
                  <w:noProof/>
                  <w:snapToGrid w:val="0"/>
                </w:rPr>
                <w:t>University</w:t>
              </w:r>
            </w:smartTag>
            <w:r w:rsidRPr="00CD2590">
              <w:rPr>
                <w:rFonts w:ascii="Arial" w:hAnsi="Arial" w:cs="Arial"/>
                <w:noProof/>
                <w:snapToGrid w:val="0"/>
              </w:rPr>
              <w:t xml:space="preserve"> of </w:t>
            </w:r>
            <w:smartTag w:uri="urn:schemas-microsoft-com:office:smarttags" w:element="PlaceName">
              <w:r w:rsidRPr="00CD2590">
                <w:rPr>
                  <w:rFonts w:ascii="Arial" w:hAnsi="Arial" w:cs="Arial"/>
                  <w:noProof/>
                  <w:snapToGrid w:val="0"/>
                </w:rPr>
                <w:t>Oulu</w:t>
              </w:r>
            </w:smartTag>
            <w:r w:rsidRPr="00CD2590">
              <w:rPr>
                <w:rFonts w:ascii="Arial" w:hAnsi="Arial" w:cs="Arial"/>
                <w:noProof/>
                <w:snapToGrid w:val="0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CD2590">
                  <w:rPr>
                    <w:rFonts w:ascii="Arial" w:hAnsi="Arial" w:cs="Arial"/>
                    <w:noProof/>
                    <w:snapToGrid w:val="0"/>
                  </w:rPr>
                  <w:t>Oulu</w:t>
                </w:r>
              </w:smartTag>
              <w:r w:rsidRPr="00CD2590">
                <w:rPr>
                  <w:rFonts w:ascii="Arial" w:hAnsi="Arial" w:cs="Arial"/>
                  <w:noProof/>
                  <w:snapToGrid w:val="0"/>
                </w:rPr>
                <w:t xml:space="preserve">, </w:t>
              </w:r>
              <w:smartTag w:uri="urn:schemas-microsoft-com:office:smarttags" w:element="country-region">
                <w:r w:rsidRPr="00CD2590">
                  <w:rPr>
                    <w:rFonts w:ascii="Arial" w:hAnsi="Arial" w:cs="Arial"/>
                    <w:noProof/>
                    <w:snapToGrid w:val="0"/>
                  </w:rPr>
                  <w:t>Finland</w:t>
                </w:r>
              </w:smartTag>
            </w:smartTag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Are hormonal changes throughout the menstrual cycle associated with changes in cerebral autoregulation?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 w:rsidRPr="00CD2590">
              <w:rPr>
                <w:rFonts w:ascii="Arial" w:hAnsi="Arial" w:cs="Arial"/>
                <w:noProof/>
                <w:snapToGrid w:val="0"/>
              </w:rPr>
              <w:t>M. Favre</w:t>
            </w:r>
            <w:r w:rsidRPr="00CD2590">
              <w:rPr>
                <w:rFonts w:ascii="Arial" w:hAnsi="Arial" w:cs="Arial"/>
                <w:snapToGrid w:val="0"/>
              </w:rPr>
              <w:t xml:space="preserve">, </w:t>
            </w:r>
            <w:r w:rsidRPr="00CD2590">
              <w:rPr>
                <w:rFonts w:ascii="Arial" w:hAnsi="Arial" w:cs="Arial"/>
                <w:noProof/>
                <w:snapToGrid w:val="0"/>
              </w:rPr>
              <w:t>Rutgers Biomedical Health Sciences, Newark, NJ</w:t>
            </w:r>
            <w:r w:rsidR="0018450C">
              <w:rPr>
                <w:rFonts w:ascii="Arial" w:hAnsi="Arial" w:cs="Arial"/>
                <w:noProof/>
                <w:snapToGrid w:val="0"/>
              </w:rPr>
              <w:t>, USA</w:t>
            </w:r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Cerebrovascular responsiveness to carbon dioxide in atrial fibrillation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 w:rsidRPr="00CD2590">
              <w:rPr>
                <w:rFonts w:ascii="Arial" w:hAnsi="Arial" w:cs="Arial"/>
                <w:noProof/>
                <w:snapToGrid w:val="0"/>
              </w:rPr>
              <w:t>I.D. Braz</w:t>
            </w:r>
            <w:r w:rsidRPr="00CD2590">
              <w:rPr>
                <w:rFonts w:ascii="Arial" w:hAnsi="Arial" w:cs="Arial"/>
                <w:snapToGrid w:val="0"/>
              </w:rPr>
              <w:t xml:space="preserve">, </w:t>
            </w:r>
            <w:r w:rsidRPr="00CD2590">
              <w:rPr>
                <w:rFonts w:ascii="Arial" w:hAnsi="Arial" w:cs="Arial"/>
                <w:noProof/>
                <w:snapToGrid w:val="0"/>
              </w:rPr>
              <w:t>University of Birmingham, UK</w:t>
            </w:r>
          </w:p>
        </w:tc>
      </w:tr>
      <w:tr w:rsidR="00D212E9" w:rsidRPr="00360F0B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9497" w:type="dxa"/>
          </w:tcPr>
          <w:p w:rsidR="00C70B74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887091">
              <w:rPr>
                <w:rFonts w:ascii="Arial" w:hAnsi="Arial" w:cs="Arial"/>
                <w:b/>
                <w:snapToGrid w:val="0"/>
              </w:rPr>
              <w:t xml:space="preserve">Influence of carbon dioxide on dynamic cerebral </w:t>
            </w:r>
            <w:proofErr w:type="spellStart"/>
            <w:r w:rsidRPr="00887091">
              <w:rPr>
                <w:rFonts w:ascii="Arial" w:hAnsi="Arial" w:cs="Arial"/>
                <w:b/>
                <w:snapToGrid w:val="0"/>
              </w:rPr>
              <w:t>autoregulation</w:t>
            </w:r>
            <w:proofErr w:type="spellEnd"/>
            <w:r w:rsidRPr="00887091">
              <w:rPr>
                <w:rFonts w:ascii="Arial" w:hAnsi="Arial" w:cs="Arial"/>
                <w:b/>
                <w:snapToGrid w:val="0"/>
              </w:rPr>
              <w:t xml:space="preserve"> during head-down tilt</w:t>
            </w:r>
          </w:p>
          <w:p w:rsidR="00D212E9" w:rsidRPr="00887091" w:rsidRDefault="00D212E9">
            <w:pPr>
              <w:spacing w:before="40" w:after="40"/>
              <w:rPr>
                <w:rFonts w:ascii="Arial" w:hAnsi="Arial" w:cs="Arial"/>
                <w:b/>
                <w:snapToGrid w:val="0"/>
                <w:lang w:val="de-DE"/>
              </w:rPr>
            </w:pPr>
            <w:r w:rsidRPr="00A710E8">
              <w:rPr>
                <w:rFonts w:ascii="Arial" w:hAnsi="Arial" w:cs="Arial"/>
                <w:noProof/>
                <w:snapToGrid w:val="0"/>
                <w:lang w:val="de-DE"/>
              </w:rPr>
              <w:t>T. Kurazumi, Nihon University, Japan</w:t>
            </w:r>
          </w:p>
        </w:tc>
      </w:tr>
      <w:tr w:rsidR="005E208B" w:rsidRPr="00A710E8" w:rsidTr="00957382">
        <w:trPr>
          <w:cantSplit/>
          <w:trHeight w:val="247"/>
        </w:trPr>
        <w:tc>
          <w:tcPr>
            <w:tcW w:w="568" w:type="dxa"/>
          </w:tcPr>
          <w:p w:rsidR="005E208B" w:rsidRDefault="005E208B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9497" w:type="dxa"/>
          </w:tcPr>
          <w:p w:rsidR="005E208B" w:rsidRPr="00887091" w:rsidRDefault="005E208B" w:rsidP="00AE76A5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5E208B">
              <w:rPr>
                <w:rFonts w:ascii="Arial" w:hAnsi="Arial" w:cs="Arial"/>
                <w:b/>
                <w:snapToGrid w:val="0"/>
              </w:rPr>
              <w:t xml:space="preserve">Dopamine infusions improves cerebral </w:t>
            </w:r>
            <w:proofErr w:type="spellStart"/>
            <w:r w:rsidRPr="005E208B">
              <w:rPr>
                <w:rFonts w:ascii="Arial" w:hAnsi="Arial" w:cs="Arial"/>
                <w:b/>
                <w:snapToGrid w:val="0"/>
              </w:rPr>
              <w:t>autoregulation</w:t>
            </w:r>
            <w:proofErr w:type="spellEnd"/>
            <w:r w:rsidRPr="005E208B">
              <w:rPr>
                <w:rFonts w:ascii="Arial" w:hAnsi="Arial" w:cs="Arial"/>
                <w:b/>
                <w:snapToGrid w:val="0"/>
              </w:rPr>
              <w:t xml:space="preserve"> in </w:t>
            </w:r>
            <w:proofErr w:type="spellStart"/>
            <w:r w:rsidRPr="005E208B">
              <w:rPr>
                <w:rFonts w:ascii="Arial" w:hAnsi="Arial" w:cs="Arial"/>
                <w:b/>
                <w:snapToGrid w:val="0"/>
              </w:rPr>
              <w:t>newborn</w:t>
            </w:r>
            <w:proofErr w:type="spellEnd"/>
            <w:r w:rsidRPr="005E208B">
              <w:rPr>
                <w:rFonts w:ascii="Arial" w:hAnsi="Arial" w:cs="Arial"/>
                <w:b/>
                <w:snapToGrid w:val="0"/>
              </w:rPr>
              <w:t xml:space="preserve"> piglets</w:t>
            </w:r>
            <w:r>
              <w:rPr>
                <w:rFonts w:ascii="Arial" w:hAnsi="Arial" w:cs="Arial"/>
                <w:b/>
                <w:snapToGrid w:val="0"/>
              </w:rPr>
              <w:br/>
            </w:r>
            <w:r w:rsidRPr="00360F0B">
              <w:rPr>
                <w:rFonts w:ascii="Arial" w:hAnsi="Arial" w:cs="Arial"/>
                <w:snapToGrid w:val="0"/>
              </w:rPr>
              <w:t xml:space="preserve">V. Eriksen, </w:t>
            </w:r>
            <w:r w:rsidRPr="005E208B">
              <w:rPr>
                <w:rFonts w:ascii="Arial" w:hAnsi="Arial" w:cs="Arial"/>
                <w:snapToGrid w:val="0"/>
              </w:rPr>
              <w:t>Copenhagen University Hos</w:t>
            </w:r>
            <w:r>
              <w:rPr>
                <w:rFonts w:ascii="Arial" w:hAnsi="Arial" w:cs="Arial"/>
                <w:snapToGrid w:val="0"/>
              </w:rPr>
              <w:t>pital, Denmark</w:t>
            </w:r>
          </w:p>
        </w:tc>
      </w:tr>
      <w:tr w:rsidR="009459A1" w:rsidRPr="00A710E8" w:rsidTr="00957382">
        <w:trPr>
          <w:cantSplit/>
          <w:trHeight w:val="247"/>
        </w:trPr>
        <w:tc>
          <w:tcPr>
            <w:tcW w:w="568" w:type="dxa"/>
          </w:tcPr>
          <w:p w:rsidR="009459A1" w:rsidRDefault="009459A1">
            <w:pPr>
              <w:spacing w:before="40" w:after="40"/>
              <w:rPr>
                <w:rFonts w:ascii="Arial" w:hAnsi="Arial" w:cs="Arial"/>
                <w:snapToGrid w:val="0"/>
              </w:rPr>
            </w:pPr>
          </w:p>
        </w:tc>
        <w:tc>
          <w:tcPr>
            <w:tcW w:w="9497" w:type="dxa"/>
          </w:tcPr>
          <w:p w:rsidR="009459A1" w:rsidRPr="00887091" w:rsidRDefault="009459A1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</w:p>
        </w:tc>
      </w:tr>
      <w:tr w:rsidR="00D212E9" w:rsidRPr="00CD2590" w:rsidTr="00236AB7">
        <w:trPr>
          <w:cantSplit/>
          <w:trHeight w:val="247"/>
        </w:trPr>
        <w:tc>
          <w:tcPr>
            <w:tcW w:w="10065" w:type="dxa"/>
            <w:gridSpan w:val="2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Technical</w:t>
            </w:r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5E208B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Measuring blood pressure oscillations in the MRI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 w:rsidRPr="00CD2590">
              <w:rPr>
                <w:rFonts w:ascii="Arial" w:hAnsi="Arial" w:cs="Arial"/>
                <w:noProof/>
                <w:snapToGrid w:val="0"/>
              </w:rPr>
              <w:t>D. L. K. de Jong</w:t>
            </w:r>
            <w:r w:rsidRPr="00CD2590">
              <w:rPr>
                <w:rFonts w:ascii="Arial" w:hAnsi="Arial" w:cs="Arial"/>
                <w:snapToGrid w:val="0"/>
              </w:rPr>
              <w:t xml:space="preserve">, </w:t>
            </w:r>
            <w:smartTag w:uri="urn:schemas-microsoft-com:office:smarttags" w:element="PlaceName">
              <w:r w:rsidRPr="00CD2590">
                <w:rPr>
                  <w:rFonts w:ascii="Arial" w:hAnsi="Arial" w:cs="Arial"/>
                  <w:noProof/>
                  <w:snapToGrid w:val="0"/>
                </w:rPr>
                <w:t>Radboud</w:t>
              </w:r>
            </w:smartTag>
            <w:r w:rsidRPr="00CD2590">
              <w:rPr>
                <w:rFonts w:ascii="Arial" w:hAnsi="Arial" w:cs="Arial"/>
                <w:noProof/>
                <w:snapToGrid w:val="0"/>
              </w:rPr>
              <w:t xml:space="preserve"> </w:t>
            </w:r>
            <w:smartTag w:uri="urn:schemas-microsoft-com:office:smarttags" w:element="PlaceType">
              <w:r w:rsidRPr="00CD2590">
                <w:rPr>
                  <w:rFonts w:ascii="Arial" w:hAnsi="Arial" w:cs="Arial"/>
                  <w:noProof/>
                  <w:snapToGrid w:val="0"/>
                </w:rPr>
                <w:t>University</w:t>
              </w:r>
            </w:smartTag>
            <w:r w:rsidRPr="00CD2590">
              <w:rPr>
                <w:rFonts w:ascii="Arial" w:hAnsi="Arial" w:cs="Arial"/>
                <w:noProof/>
                <w:snapToGrid w:val="0"/>
              </w:rPr>
              <w:t xml:space="preserve"> , </w:t>
            </w:r>
            <w:smartTag w:uri="urn:schemas-microsoft-com:office:smarttags" w:element="City">
              <w:smartTag w:uri="urn:schemas-microsoft-com:office:smarttags" w:element="place">
                <w:r w:rsidRPr="00CD2590">
                  <w:rPr>
                    <w:rFonts w:ascii="Arial" w:hAnsi="Arial" w:cs="Arial"/>
                    <w:noProof/>
                    <w:snapToGrid w:val="0"/>
                  </w:rPr>
                  <w:t>Nijmegen</w:t>
                </w:r>
              </w:smartTag>
            </w:smartTag>
            <w:r w:rsidRPr="00CD2590">
              <w:rPr>
                <w:rFonts w:ascii="Arial" w:hAnsi="Arial" w:cs="Arial"/>
                <w:noProof/>
                <w:snapToGrid w:val="0"/>
              </w:rPr>
              <w:t>, The Netherlands</w:t>
            </w:r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5E208B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Neurovascular Coupling and the BOLD signal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>
              <w:rPr>
                <w:rFonts w:ascii="Arial" w:hAnsi="Arial" w:cs="Arial"/>
                <w:noProof/>
                <w:snapToGrid w:val="0"/>
              </w:rPr>
              <w:t>T. David</w:t>
            </w:r>
            <w:r w:rsidRPr="00CD2590">
              <w:rPr>
                <w:rFonts w:ascii="Arial" w:hAnsi="Arial" w:cs="Arial"/>
                <w:snapToGrid w:val="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CD2590">
                  <w:rPr>
                    <w:rFonts w:ascii="Arial" w:hAnsi="Arial" w:cs="Arial"/>
                    <w:noProof/>
                    <w:snapToGrid w:val="0"/>
                  </w:rPr>
                  <w:t>University of Canterbury</w:t>
                </w:r>
              </w:smartTag>
              <w:r w:rsidRPr="00CD2590">
                <w:rPr>
                  <w:rFonts w:ascii="Arial" w:hAnsi="Arial" w:cs="Arial"/>
                  <w:noProof/>
                  <w:snapToGrid w:val="0"/>
                </w:rPr>
                <w:t xml:space="preserve">, </w:t>
              </w:r>
              <w:smartTag w:uri="urn:schemas-microsoft-com:office:smarttags" w:element="country-region">
                <w:r w:rsidRPr="00CD2590">
                  <w:rPr>
                    <w:rFonts w:ascii="Arial" w:hAnsi="Arial" w:cs="Arial"/>
                    <w:noProof/>
                    <w:snapToGrid w:val="0"/>
                  </w:rPr>
                  <w:t>New Zealand</w:t>
                </w:r>
              </w:smartTag>
            </w:smartTag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5E208B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Prospective comparative clinical study of non-invasive cerebrovascular autoregulation monitor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 w:rsidRPr="00CD2590">
              <w:rPr>
                <w:rFonts w:ascii="Arial" w:hAnsi="Arial" w:cs="Arial"/>
                <w:noProof/>
                <w:snapToGrid w:val="0"/>
              </w:rPr>
              <w:t>V. Petkus</w:t>
            </w:r>
            <w:r w:rsidRPr="00CD2590">
              <w:rPr>
                <w:rFonts w:ascii="Arial" w:hAnsi="Arial" w:cs="Arial"/>
                <w:snapToGrid w:val="0"/>
              </w:rPr>
              <w:t xml:space="preserve">, </w:t>
            </w:r>
            <w:r w:rsidRPr="00CD2590">
              <w:rPr>
                <w:rFonts w:ascii="Arial" w:hAnsi="Arial" w:cs="Arial"/>
                <w:noProof/>
                <w:snapToGrid w:val="0"/>
              </w:rPr>
              <w:t>Kaunas University of Technology, Lithuania</w:t>
            </w:r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5E208B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933047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A new index of dynamic cerebral autoregulation applied to the sit-to-stand </w:t>
            </w:r>
            <w:proofErr w:type="spellStart"/>
            <w:r w:rsidRPr="00933047">
              <w:rPr>
                <w:rFonts w:ascii="Arial" w:hAnsi="Arial" w:cs="Arial"/>
                <w:b/>
                <w:bCs/>
                <w:sz w:val="19"/>
                <w:szCs w:val="19"/>
              </w:rPr>
              <w:t>maneuver</w:t>
            </w:r>
            <w:proofErr w:type="spellEnd"/>
            <w:r w:rsidRPr="00933047">
              <w:rPr>
                <w:rFonts w:ascii="Arial" w:hAnsi="Arial" w:cs="Arial"/>
                <w:b/>
                <w:bCs/>
                <w:sz w:val="19"/>
                <w:szCs w:val="19"/>
              </w:rPr>
              <w:br/>
            </w:r>
            <w:r w:rsidRPr="00933047">
              <w:rPr>
                <w:rFonts w:ascii="Arial" w:hAnsi="Arial" w:cs="Arial"/>
                <w:bCs/>
                <w:sz w:val="19"/>
                <w:szCs w:val="19"/>
              </w:rPr>
              <w:t>M</w:t>
            </w:r>
            <w:r w:rsidR="00A710E8">
              <w:rPr>
                <w:rFonts w:ascii="Arial" w:hAnsi="Arial" w:cs="Arial"/>
                <w:bCs/>
                <w:sz w:val="19"/>
                <w:szCs w:val="19"/>
              </w:rPr>
              <w:t>.</w:t>
            </w:r>
            <w:r w:rsidRPr="00933047">
              <w:rPr>
                <w:rFonts w:ascii="Arial" w:hAnsi="Arial" w:cs="Arial"/>
                <w:bCs/>
                <w:sz w:val="19"/>
                <w:szCs w:val="19"/>
              </w:rPr>
              <w:t xml:space="preserve"> Chacon, University of Santiago de Chile, </w:t>
            </w:r>
            <w:smartTag w:uri="urn:schemas-microsoft-com:office:smarttags" w:element="country-region">
              <w:smartTag w:uri="urn:schemas-microsoft-com:office:smarttags" w:element="place">
                <w:r w:rsidRPr="00933047">
                  <w:rPr>
                    <w:rFonts w:ascii="Arial" w:hAnsi="Arial" w:cs="Arial"/>
                    <w:bCs/>
                    <w:sz w:val="19"/>
                    <w:szCs w:val="19"/>
                  </w:rPr>
                  <w:t>Chile</w:t>
                </w:r>
              </w:smartTag>
            </w:smartTag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5E208B"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9497" w:type="dxa"/>
          </w:tcPr>
          <w:p w:rsidR="00D212E9" w:rsidRPr="00CD2590" w:rsidRDefault="006352D2" w:rsidP="006352D2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2E4B9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Time varying estimates of dynamic cerebral </w:t>
            </w:r>
            <w:proofErr w:type="spellStart"/>
            <w:r w:rsidRPr="002E4B9D">
              <w:rPr>
                <w:rFonts w:ascii="Arial" w:hAnsi="Arial" w:cs="Arial"/>
                <w:b/>
                <w:bCs/>
                <w:sz w:val="19"/>
                <w:szCs w:val="19"/>
              </w:rPr>
              <w:t>autoregulation</w:t>
            </w:r>
            <w:proofErr w:type="spellEnd"/>
            <w:r w:rsidRPr="002E4B9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at rest</w:t>
            </w:r>
            <w:r w:rsidRPr="00933047">
              <w:rPr>
                <w:rFonts w:ascii="Arial" w:hAnsi="Arial" w:cs="Arial"/>
                <w:b/>
                <w:bCs/>
                <w:sz w:val="19"/>
                <w:szCs w:val="19"/>
              </w:rPr>
              <w:br/>
            </w:r>
            <w:r>
              <w:rPr>
                <w:rFonts w:ascii="Arial" w:hAnsi="Arial" w:cs="Arial"/>
                <w:bCs/>
                <w:sz w:val="19"/>
                <w:szCs w:val="19"/>
              </w:rPr>
              <w:t>R Panerai</w:t>
            </w:r>
            <w:r w:rsidRPr="00933047">
              <w:rPr>
                <w:rFonts w:ascii="Arial" w:hAnsi="Arial" w:cs="Arial"/>
                <w:bCs/>
                <w:sz w:val="19"/>
                <w:szCs w:val="19"/>
              </w:rPr>
              <w:t xml:space="preserve">, </w:t>
            </w:r>
            <w:r w:rsidRPr="002E4B9D">
              <w:rPr>
                <w:rFonts w:ascii="Arial" w:hAnsi="Arial" w:cs="Arial"/>
                <w:bCs/>
                <w:sz w:val="19"/>
                <w:szCs w:val="19"/>
              </w:rPr>
              <w:t>University of Leicester, UK</w:t>
            </w:r>
            <w:r w:rsidRPr="00CD2590">
              <w:rPr>
                <w:rFonts w:ascii="Arial" w:hAnsi="Arial" w:cs="Arial"/>
                <w:b/>
                <w:noProof/>
                <w:snapToGrid w:val="0"/>
              </w:rPr>
              <w:t xml:space="preserve"> </w:t>
            </w:r>
            <w:bookmarkStart w:id="0" w:name="_GoBack"/>
            <w:bookmarkEnd w:id="0"/>
          </w:p>
        </w:tc>
      </w:tr>
      <w:tr w:rsidR="00D212E9" w:rsidRPr="00360F0B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5E208B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9497" w:type="dxa"/>
          </w:tcPr>
          <w:p w:rsidR="00D212E9" w:rsidRPr="00A710E8" w:rsidRDefault="00D212E9">
            <w:pPr>
              <w:spacing w:before="40" w:after="40"/>
              <w:rPr>
                <w:rFonts w:ascii="Arial" w:hAnsi="Arial" w:cs="Arial"/>
                <w:b/>
                <w:snapToGrid w:val="0"/>
                <w:lang w:val="es-ES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Can critical closing pressure replace EtCO2 as a determinant of CBFV in multivariate models?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 w:rsidRPr="00A710E8">
              <w:rPr>
                <w:rFonts w:ascii="Arial" w:hAnsi="Arial" w:cs="Arial"/>
                <w:noProof/>
                <w:snapToGrid w:val="0"/>
                <w:lang w:val="es-ES"/>
              </w:rPr>
              <w:t>F.A. Bello Robles</w:t>
            </w:r>
            <w:r w:rsidRPr="00A710E8">
              <w:rPr>
                <w:rFonts w:ascii="Arial" w:hAnsi="Arial" w:cs="Arial"/>
                <w:snapToGrid w:val="0"/>
                <w:lang w:val="es-ES"/>
              </w:rPr>
              <w:t xml:space="preserve">, </w:t>
            </w:r>
            <w:r w:rsidRPr="00A710E8">
              <w:rPr>
                <w:rFonts w:ascii="Arial" w:hAnsi="Arial" w:cs="Arial"/>
                <w:noProof/>
                <w:snapToGrid w:val="0"/>
                <w:lang w:val="es-ES"/>
              </w:rPr>
              <w:t>Universidad de Santiago de Chile, Chile</w:t>
            </w:r>
            <w:r w:rsidR="002062E5">
              <w:rPr>
                <w:rFonts w:ascii="Arial" w:hAnsi="Arial" w:cs="Arial"/>
                <w:noProof/>
                <w:snapToGrid w:val="0"/>
                <w:lang w:val="es-ES"/>
              </w:rPr>
              <w:t xml:space="preserve">, </w:t>
            </w:r>
            <w:r w:rsidR="002062E5" w:rsidRPr="002062E5">
              <w:rPr>
                <w:rFonts w:ascii="Arial" w:hAnsi="Arial" w:cs="Arial"/>
                <w:noProof/>
                <w:snapToGrid w:val="0"/>
                <w:lang w:val="es-ES"/>
              </w:rPr>
              <w:t>CITIAPS</w:t>
            </w:r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5E208B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9497" w:type="dxa"/>
          </w:tcPr>
          <w:p w:rsidR="009459A1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 w:rsidRPr="00A10AAC">
              <w:rPr>
                <w:rFonts w:ascii="Arial" w:hAnsi="Arial" w:cs="Arial"/>
                <w:b/>
                <w:snapToGrid w:val="0"/>
              </w:rPr>
              <w:t>Controlling for heart rate variability improves the estimation of cerebral autoregulation and vasomotor reactivity in older adults and MCI patients</w:t>
            </w:r>
          </w:p>
          <w:p w:rsidR="00D212E9" w:rsidRPr="00A10AAC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A10AAC">
              <w:rPr>
                <w:rFonts w:ascii="Arial" w:hAnsi="Arial" w:cs="Arial"/>
                <w:snapToGrid w:val="0"/>
              </w:rPr>
              <w:t>V</w:t>
            </w:r>
            <w:r w:rsidR="00A710E8">
              <w:rPr>
                <w:rFonts w:ascii="Arial" w:hAnsi="Arial" w:cs="Arial"/>
                <w:snapToGrid w:val="0"/>
              </w:rPr>
              <w:t>.</w:t>
            </w:r>
            <w:r w:rsidRPr="00A10AAC">
              <w:rPr>
                <w:rFonts w:ascii="Arial" w:hAnsi="Arial" w:cs="Arial"/>
                <w:snapToGrid w:val="0"/>
              </w:rPr>
              <w:t xml:space="preserve"> Marmarelis, </w:t>
            </w:r>
            <w:smartTag w:uri="urn:schemas-microsoft-com:office:smarttags" w:element="PlaceType">
              <w:r w:rsidRPr="00A10AAC">
                <w:rPr>
                  <w:rFonts w:ascii="Arial" w:hAnsi="Arial" w:cs="Arial"/>
                  <w:snapToGrid w:val="0"/>
                </w:rPr>
                <w:t>University</w:t>
              </w:r>
            </w:smartTag>
            <w:r w:rsidRPr="00A10AAC">
              <w:rPr>
                <w:rFonts w:ascii="Arial" w:hAnsi="Arial" w:cs="Arial"/>
                <w:snapToGrid w:val="0"/>
              </w:rPr>
              <w:t xml:space="preserve"> of </w:t>
            </w:r>
            <w:smartTag w:uri="urn:schemas-microsoft-com:office:smarttags" w:element="PlaceName">
              <w:r w:rsidRPr="00A10AAC">
                <w:rPr>
                  <w:rFonts w:ascii="Arial" w:hAnsi="Arial" w:cs="Arial"/>
                  <w:snapToGrid w:val="0"/>
                </w:rPr>
                <w:t>Southern California</w:t>
              </w:r>
            </w:smartTag>
            <w:r w:rsidRPr="00A10AAC">
              <w:rPr>
                <w:rFonts w:ascii="Arial" w:hAnsi="Arial" w:cs="Arial"/>
                <w:snapToGrid w:val="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A10AAC">
                    <w:rPr>
                      <w:rFonts w:ascii="Arial" w:hAnsi="Arial" w:cs="Arial"/>
                      <w:snapToGrid w:val="0"/>
                    </w:rPr>
                    <w:t>Los Angeles</w:t>
                  </w:r>
                </w:smartTag>
                <w:r w:rsidRPr="00A10AAC">
                  <w:rPr>
                    <w:rFonts w:ascii="Arial" w:hAnsi="Arial" w:cs="Arial"/>
                    <w:snapToGrid w:val="0"/>
                  </w:rPr>
                  <w:t xml:space="preserve">, </w:t>
                </w:r>
                <w:smartTag w:uri="urn:schemas-microsoft-com:office:smarttags" w:element="country-region">
                  <w:r w:rsidRPr="00A10AAC">
                    <w:rPr>
                      <w:rFonts w:ascii="Arial" w:hAnsi="Arial" w:cs="Arial"/>
                      <w:snapToGrid w:val="0"/>
                    </w:rPr>
                    <w:t>USA</w:t>
                  </w:r>
                </w:smartTag>
              </w:smartTag>
            </w:smartTag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</w:p>
        </w:tc>
      </w:tr>
      <w:tr w:rsidR="00D212E9" w:rsidRPr="00CD2590" w:rsidTr="003742D9">
        <w:trPr>
          <w:cantSplit/>
          <w:trHeight w:val="247"/>
        </w:trPr>
        <w:tc>
          <w:tcPr>
            <w:tcW w:w="10065" w:type="dxa"/>
            <w:gridSpan w:val="2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Clinical</w:t>
            </w:r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5E208B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Absence of spontaneous blood pressure variability in patients after out-of-hospital cardiac arrest during the post-cardiac arrest syndrome.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 w:rsidRPr="00CD2590">
              <w:rPr>
                <w:rFonts w:ascii="Arial" w:hAnsi="Arial" w:cs="Arial"/>
                <w:noProof/>
                <w:snapToGrid w:val="0"/>
              </w:rPr>
              <w:t>J.M.D. van den Brule</w:t>
            </w:r>
            <w:r w:rsidRPr="00CD2590">
              <w:rPr>
                <w:rFonts w:ascii="Arial" w:hAnsi="Arial" w:cs="Arial"/>
                <w:snapToGrid w:val="0"/>
              </w:rPr>
              <w:t xml:space="preserve">, </w:t>
            </w:r>
            <w:r w:rsidRPr="00CD2590">
              <w:rPr>
                <w:rFonts w:ascii="Arial" w:hAnsi="Arial" w:cs="Arial"/>
                <w:noProof/>
                <w:snapToGrid w:val="0"/>
              </w:rPr>
              <w:t xml:space="preserve">Radboud University Nijmegen Medical Centre, the </w:t>
            </w:r>
            <w:smartTag w:uri="urn:schemas-microsoft-com:office:smarttags" w:element="place">
              <w:smartTag w:uri="urn:schemas-microsoft-com:office:smarttags" w:element="country-region">
                <w:r w:rsidRPr="00CD2590">
                  <w:rPr>
                    <w:rFonts w:ascii="Arial" w:hAnsi="Arial" w:cs="Arial"/>
                    <w:noProof/>
                    <w:snapToGrid w:val="0"/>
                  </w:rPr>
                  <w:t>Netherlands</w:t>
                </w:r>
              </w:smartTag>
            </w:smartTag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5E208B"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The relationship between BP variability, white matter lesions and frailty in Alzheimer’s disease patients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 w:rsidRPr="00CD2590">
              <w:rPr>
                <w:rFonts w:ascii="Arial" w:hAnsi="Arial" w:cs="Arial"/>
                <w:noProof/>
                <w:snapToGrid w:val="0"/>
              </w:rPr>
              <w:t>G. van Spijker</w:t>
            </w:r>
            <w:r w:rsidRPr="00CD2590">
              <w:rPr>
                <w:rFonts w:ascii="Arial" w:hAnsi="Arial" w:cs="Arial"/>
                <w:snapToGrid w:val="0"/>
              </w:rPr>
              <w:t xml:space="preserve">, </w:t>
            </w:r>
            <w:r w:rsidRPr="00CD2590">
              <w:rPr>
                <w:rFonts w:ascii="Arial" w:hAnsi="Arial" w:cs="Arial"/>
                <w:noProof/>
                <w:snapToGrid w:val="0"/>
              </w:rPr>
              <w:t xml:space="preserve">Radboud University Nijmegen Medical Centre, the </w:t>
            </w:r>
            <w:smartTag w:uri="urn:schemas-microsoft-com:office:smarttags" w:element="country-region">
              <w:smartTag w:uri="urn:schemas-microsoft-com:office:smarttags" w:element="place">
                <w:r w:rsidRPr="00CD2590">
                  <w:rPr>
                    <w:rFonts w:ascii="Arial" w:hAnsi="Arial" w:cs="Arial"/>
                    <w:noProof/>
                    <w:snapToGrid w:val="0"/>
                  </w:rPr>
                  <w:t>Netherlands</w:t>
                </w:r>
              </w:smartTag>
            </w:smartTag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5E208B"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9497" w:type="dxa"/>
          </w:tcPr>
          <w:p w:rsidR="00D212E9" w:rsidRPr="00CD2590" w:rsidRDefault="00D212E9" w:rsidP="001D47AF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Acute stages of sport concussion: heart rate variability and blood pressure suppression during postural hemodynamic drives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 w:rsidR="00AE76A5">
              <w:rPr>
                <w:rFonts w:ascii="Arial" w:hAnsi="Arial" w:cs="Arial"/>
                <w:noProof/>
                <w:snapToGrid w:val="0"/>
              </w:rPr>
              <w:t>J P Neary</w:t>
            </w:r>
            <w:r w:rsidRPr="00CD2590">
              <w:rPr>
                <w:rFonts w:ascii="Arial" w:hAnsi="Arial" w:cs="Arial"/>
                <w:snapToGrid w:val="0"/>
              </w:rPr>
              <w:t xml:space="preserve">, </w:t>
            </w:r>
            <w:r w:rsidRPr="00CD2590">
              <w:rPr>
                <w:rFonts w:ascii="Arial" w:hAnsi="Arial" w:cs="Arial"/>
                <w:noProof/>
                <w:snapToGrid w:val="0"/>
              </w:rPr>
              <w:t>University of Regina, Canada</w:t>
            </w:r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5E208B"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 xml:space="preserve">Dynamic </w:t>
            </w:r>
            <w:r w:rsidR="00A710E8">
              <w:rPr>
                <w:rFonts w:ascii="Arial" w:hAnsi="Arial" w:cs="Arial"/>
                <w:b/>
                <w:noProof/>
                <w:snapToGrid w:val="0"/>
              </w:rPr>
              <w:t>c</w:t>
            </w:r>
            <w:r w:rsidR="00A710E8" w:rsidRPr="00CD2590">
              <w:rPr>
                <w:rFonts w:ascii="Arial" w:hAnsi="Arial" w:cs="Arial"/>
                <w:b/>
                <w:noProof/>
                <w:snapToGrid w:val="0"/>
              </w:rPr>
              <w:t xml:space="preserve">erebral </w:t>
            </w:r>
            <w:r w:rsidR="00A710E8">
              <w:rPr>
                <w:rFonts w:ascii="Arial" w:hAnsi="Arial" w:cs="Arial"/>
                <w:b/>
                <w:noProof/>
                <w:snapToGrid w:val="0"/>
              </w:rPr>
              <w:t>a</w:t>
            </w:r>
            <w:r w:rsidR="00A710E8" w:rsidRPr="00CD2590">
              <w:rPr>
                <w:rFonts w:ascii="Arial" w:hAnsi="Arial" w:cs="Arial"/>
                <w:b/>
                <w:noProof/>
                <w:snapToGrid w:val="0"/>
              </w:rPr>
              <w:t xml:space="preserve">utoregulation </w:t>
            </w:r>
            <w:r w:rsidRPr="00CD2590">
              <w:rPr>
                <w:rFonts w:ascii="Arial" w:hAnsi="Arial" w:cs="Arial"/>
                <w:b/>
                <w:noProof/>
                <w:snapToGrid w:val="0"/>
              </w:rPr>
              <w:t xml:space="preserve">in </w:t>
            </w:r>
            <w:r w:rsidR="00A710E8">
              <w:rPr>
                <w:rFonts w:ascii="Arial" w:hAnsi="Arial" w:cs="Arial"/>
                <w:b/>
                <w:noProof/>
                <w:snapToGrid w:val="0"/>
              </w:rPr>
              <w:t>p</w:t>
            </w:r>
            <w:r w:rsidR="00A710E8" w:rsidRPr="00CD2590">
              <w:rPr>
                <w:rFonts w:ascii="Arial" w:hAnsi="Arial" w:cs="Arial"/>
                <w:b/>
                <w:noProof/>
                <w:snapToGrid w:val="0"/>
              </w:rPr>
              <w:t xml:space="preserve">atients </w:t>
            </w:r>
            <w:r w:rsidRPr="00CD2590">
              <w:rPr>
                <w:rFonts w:ascii="Arial" w:hAnsi="Arial" w:cs="Arial"/>
                <w:b/>
                <w:noProof/>
                <w:snapToGrid w:val="0"/>
              </w:rPr>
              <w:t xml:space="preserve">with </w:t>
            </w:r>
            <w:r w:rsidR="00A710E8">
              <w:rPr>
                <w:rFonts w:ascii="Arial" w:hAnsi="Arial" w:cs="Arial"/>
                <w:b/>
                <w:noProof/>
                <w:snapToGrid w:val="0"/>
              </w:rPr>
              <w:t>h</w:t>
            </w:r>
            <w:r w:rsidR="00A710E8" w:rsidRPr="00CD2590">
              <w:rPr>
                <w:rFonts w:ascii="Arial" w:hAnsi="Arial" w:cs="Arial"/>
                <w:b/>
                <w:noProof/>
                <w:snapToGrid w:val="0"/>
              </w:rPr>
              <w:t>ypertension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 w:rsidRPr="00CD2590">
              <w:rPr>
                <w:rFonts w:ascii="Arial" w:hAnsi="Arial" w:cs="Arial"/>
                <w:noProof/>
                <w:snapToGrid w:val="0"/>
              </w:rPr>
              <w:t>R. Nogueira</w:t>
            </w:r>
            <w:r w:rsidRPr="00CD2590">
              <w:rPr>
                <w:rFonts w:ascii="Arial" w:hAnsi="Arial" w:cs="Arial"/>
                <w:snapToGrid w:val="0"/>
              </w:rPr>
              <w:t xml:space="preserve">, </w:t>
            </w:r>
            <w:r w:rsidRPr="00CD2590">
              <w:rPr>
                <w:rFonts w:ascii="Arial" w:hAnsi="Arial" w:cs="Arial"/>
                <w:noProof/>
                <w:snapToGrid w:val="0"/>
              </w:rPr>
              <w:t>University of São Paulo School of Medicine, São Paulo, Brazil</w:t>
            </w:r>
          </w:p>
        </w:tc>
      </w:tr>
      <w:tr w:rsidR="00D212E9" w:rsidRPr="00CD2590" w:rsidTr="00957382">
        <w:trPr>
          <w:cantSplit/>
          <w:trHeight w:val="247"/>
        </w:trPr>
        <w:tc>
          <w:tcPr>
            <w:tcW w:w="568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5E208B"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9497" w:type="dxa"/>
          </w:tcPr>
          <w:p w:rsidR="00D212E9" w:rsidRPr="00CD2590" w:rsidRDefault="00D212E9">
            <w:pPr>
              <w:spacing w:before="40" w:after="40"/>
              <w:rPr>
                <w:rFonts w:ascii="Arial" w:hAnsi="Arial" w:cs="Arial"/>
                <w:b/>
                <w:snapToGrid w:val="0"/>
              </w:rPr>
            </w:pPr>
            <w:r w:rsidRPr="00CD2590">
              <w:rPr>
                <w:rFonts w:ascii="Arial" w:hAnsi="Arial" w:cs="Arial"/>
                <w:b/>
                <w:noProof/>
                <w:snapToGrid w:val="0"/>
              </w:rPr>
              <w:t>Cerebral Hemodynamics in thrombolysis for acute ischemic stroke: a systematic review and meta-analysis</w:t>
            </w:r>
            <w:r w:rsidRPr="00CD2590">
              <w:rPr>
                <w:rFonts w:ascii="Arial" w:hAnsi="Arial" w:cs="Arial"/>
                <w:b/>
                <w:snapToGrid w:val="0"/>
              </w:rPr>
              <w:br/>
            </w:r>
            <w:r w:rsidRPr="00CD2590">
              <w:rPr>
                <w:rFonts w:ascii="Arial" w:hAnsi="Arial" w:cs="Arial"/>
                <w:noProof/>
                <w:snapToGrid w:val="0"/>
              </w:rPr>
              <w:t>R. Nogueira</w:t>
            </w:r>
            <w:r w:rsidRPr="00CD2590">
              <w:rPr>
                <w:rFonts w:ascii="Arial" w:hAnsi="Arial" w:cs="Arial"/>
                <w:snapToGrid w:val="0"/>
              </w:rPr>
              <w:t xml:space="preserve">, </w:t>
            </w:r>
            <w:r w:rsidRPr="00CD2590">
              <w:rPr>
                <w:rFonts w:ascii="Arial" w:hAnsi="Arial" w:cs="Arial"/>
                <w:noProof/>
                <w:snapToGrid w:val="0"/>
              </w:rPr>
              <w:t>University of São Paulo School of Medicine, São Paulo, Brazil</w:t>
            </w:r>
          </w:p>
        </w:tc>
      </w:tr>
    </w:tbl>
    <w:p w:rsidR="00D212E9" w:rsidRDefault="00D212E9">
      <w:pPr>
        <w:sectPr w:rsidR="00D212E9" w:rsidSect="00CD2590">
          <w:pgSz w:w="11906" w:h="16838"/>
          <w:pgMar w:top="284" w:right="1440" w:bottom="0" w:left="1440" w:header="708" w:footer="708" w:gutter="0"/>
          <w:pgNumType w:start="1"/>
          <w:cols w:space="708"/>
          <w:docGrid w:linePitch="360"/>
        </w:sectPr>
      </w:pPr>
    </w:p>
    <w:p w:rsidR="00D212E9" w:rsidRDefault="00D212E9"/>
    <w:sectPr w:rsidR="00D212E9" w:rsidSect="00CD2590">
      <w:type w:val="continuous"/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E9"/>
    <w:rsid w:val="0000214B"/>
    <w:rsid w:val="000B22E9"/>
    <w:rsid w:val="001672AB"/>
    <w:rsid w:val="0018450C"/>
    <w:rsid w:val="001D47AF"/>
    <w:rsid w:val="001F60FE"/>
    <w:rsid w:val="002062E5"/>
    <w:rsid w:val="00235B9C"/>
    <w:rsid w:val="00236AB7"/>
    <w:rsid w:val="00262B66"/>
    <w:rsid w:val="00360F0B"/>
    <w:rsid w:val="003742D9"/>
    <w:rsid w:val="00426B12"/>
    <w:rsid w:val="004E113D"/>
    <w:rsid w:val="00502F96"/>
    <w:rsid w:val="005A1ED3"/>
    <w:rsid w:val="005E208B"/>
    <w:rsid w:val="006352D2"/>
    <w:rsid w:val="007763F6"/>
    <w:rsid w:val="00882CFC"/>
    <w:rsid w:val="00887091"/>
    <w:rsid w:val="00933047"/>
    <w:rsid w:val="009459A1"/>
    <w:rsid w:val="00957382"/>
    <w:rsid w:val="00A10AAC"/>
    <w:rsid w:val="00A710E8"/>
    <w:rsid w:val="00A86198"/>
    <w:rsid w:val="00A90573"/>
    <w:rsid w:val="00AE76A5"/>
    <w:rsid w:val="00B820D4"/>
    <w:rsid w:val="00BB6616"/>
    <w:rsid w:val="00C70B74"/>
    <w:rsid w:val="00CD2590"/>
    <w:rsid w:val="00D212E9"/>
    <w:rsid w:val="00EA68E9"/>
    <w:rsid w:val="00F6312F"/>
    <w:rsid w:val="00F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ti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E9"/>
    <w:rPr>
      <w:rFonts w:ascii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8E9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68E9"/>
    <w:rPr>
      <w:rFonts w:eastAsia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A6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A68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E9"/>
    <w:rPr>
      <w:rFonts w:ascii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8E9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68E9"/>
    <w:rPr>
      <w:rFonts w:eastAsia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A6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A68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FutersDavid Simpson</dc:creator>
  <cp:keywords>David Simpson, Carnet, Neuroscience</cp:keywords>
  <cp:lastModifiedBy>Simpson D.M.</cp:lastModifiedBy>
  <cp:revision>3</cp:revision>
  <cp:lastPrinted>2015-06-15T16:18:00Z</cp:lastPrinted>
  <dcterms:created xsi:type="dcterms:W3CDTF">2015-06-17T10:26:00Z</dcterms:created>
  <dcterms:modified xsi:type="dcterms:W3CDTF">2015-06-17T10:27:00Z</dcterms:modified>
</cp:coreProperties>
</file>